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AC" w:rsidRDefault="00F94E14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50AC" w:rsidRDefault="005F50AC">
      <w:pPr>
        <w:widowControl w:val="0"/>
        <w:rPr>
          <w:rFonts w:ascii="Calibri" w:eastAsia="Calibri" w:hAnsi="Calibri" w:cs="Calibri"/>
        </w:rPr>
      </w:pPr>
    </w:p>
    <w:p w:rsidR="005F50AC" w:rsidRDefault="00F94E1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5F50AC" w:rsidRDefault="005F50AC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5F50AC" w:rsidRDefault="005F50AC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5F50AC" w:rsidRDefault="005F50AC">
      <w:pPr>
        <w:tabs>
          <w:tab w:val="left" w:pos="3600"/>
        </w:tabs>
        <w:ind w:right="-720"/>
      </w:pPr>
    </w:p>
    <w:p w:rsidR="005F50AC" w:rsidRDefault="005F50A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5F50AC" w:rsidRDefault="00F94E1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August 15, 2023</w:t>
      </w:r>
    </w:p>
    <w:p w:rsidR="005F50AC" w:rsidRDefault="005F50A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August 15,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June 20, 2023</w:t>
        </w:r>
      </w:hyperlink>
      <w:r>
        <w:rPr>
          <w:rFonts w:ascii="Georgia" w:eastAsia="Georgia" w:hAnsi="Georgia" w:cs="Georgia"/>
        </w:rPr>
        <w:t xml:space="preserve"> Board of Trustee Meeting Minutes as presented. Board met in Executive Session on August 15 to discuss personnel matters. 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</w:t>
      </w:r>
      <w:r>
        <w:rPr>
          <w:rFonts w:ascii="Georgia" w:eastAsia="Georgia" w:hAnsi="Georgia" w:cs="Georgia"/>
          <w:b/>
        </w:rPr>
        <w:t xml:space="preserve"> Agenda Items:</w:t>
      </w:r>
      <w:r>
        <w:rPr>
          <w:rFonts w:ascii="Georgia" w:eastAsia="Georgia" w:hAnsi="Georgia" w:cs="Georgia"/>
          <w:b/>
        </w:rPr>
        <w:br/>
      </w: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 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Extended School Year 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Professional Development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Annual Report</w:t>
        </w:r>
      </w:hyperlink>
      <w:r>
        <w:rPr>
          <w:rFonts w:ascii="Georgia" w:eastAsia="Georgia" w:hAnsi="Georgia" w:cs="Georgia"/>
        </w:rPr>
        <w:t xml:space="preserve"> - Submitted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Curriculum Update  </w:t>
      </w:r>
    </w:p>
    <w:p w:rsidR="005F50AC" w:rsidRDefault="00F94E1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Flexible Instruction Days</w:t>
        </w:r>
      </w:hyperlink>
      <w:r>
        <w:rPr>
          <w:rFonts w:ascii="Georgia" w:eastAsia="Georgia" w:hAnsi="Georgia" w:cs="Georgia"/>
        </w:rPr>
        <w:t xml:space="preserve"> (FID)</w:t>
      </w:r>
    </w:p>
    <w:p w:rsidR="009371CB" w:rsidRDefault="009371CB" w:rsidP="009371C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9371CB" w:rsidRDefault="009371CB" w:rsidP="009371C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 </w:t>
      </w:r>
      <w:r>
        <w:rPr>
          <w:rFonts w:ascii="Georgia" w:eastAsia="Georgia" w:hAnsi="Georgia" w:cs="Georgia"/>
          <w:b/>
        </w:rPr>
        <w:t>VI.     Personnel Committee Agenda Items:</w:t>
      </w:r>
      <w:r>
        <w:rPr>
          <w:rFonts w:ascii="Georgia" w:eastAsia="Georgia" w:hAnsi="Georgia" w:cs="Georgia"/>
          <w:b/>
        </w:rPr>
        <w:tab/>
      </w:r>
    </w:p>
    <w:p w:rsidR="005F50AC" w:rsidRDefault="005F50AC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Denise Barrett,</w:t>
        </w:r>
      </w:hyperlink>
      <w:r>
        <w:rPr>
          <w:rFonts w:ascii="Georgia" w:eastAsia="Georgia" w:hAnsi="Georgia" w:cs="Georgia"/>
        </w:rPr>
        <w:t xml:space="preserve"> Paraprofessional for the 2023-2024 academic year</w:t>
      </w:r>
    </w:p>
    <w:p w:rsidR="005F50AC" w:rsidRDefault="00F94E14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a. Board Action: </w:t>
      </w: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Christopher Richardson,</w:t>
        </w:r>
      </w:hyperlink>
      <w:r>
        <w:rPr>
          <w:rFonts w:ascii="Georgia" w:eastAsia="Georgia" w:hAnsi="Georgia" w:cs="Georgia"/>
        </w:rPr>
        <w:t xml:space="preserve"> Paraprofessional for the 2023-2024 academic year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a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Behavior Specialist</w:t>
        </w:r>
      </w:hyperlink>
      <w:hyperlink r:id="rId15">
        <w:r>
          <w:rPr>
            <w:rFonts w:ascii="Georgia" w:eastAsia="Georgia" w:hAnsi="Georgia" w:cs="Georgia"/>
            <w:color w:val="1155CC"/>
            <w:u w:val="single"/>
          </w:rPr>
          <w:t>,</w:t>
        </w:r>
      </w:hyperlink>
      <w:r>
        <w:rPr>
          <w:rFonts w:ascii="Georgia" w:eastAsia="Georgia" w:hAnsi="Georgia" w:cs="Georgia"/>
        </w:rPr>
        <w:t xml:space="preserve"> Paraprofessional for the 2023-2024 academic year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Recommendation for the approval of the </w:t>
      </w:r>
      <w:hyperlink r:id="rId16">
        <w:r>
          <w:rPr>
            <w:rFonts w:ascii="Georgia" w:eastAsia="Georgia" w:hAnsi="Georgia" w:cs="Georgia"/>
            <w:color w:val="1155CC"/>
            <w:highlight w:val="white"/>
            <w:u w:val="single"/>
          </w:rPr>
          <w:t>Proposed Agreement</w:t>
        </w:r>
      </w:hyperlink>
      <w:r>
        <w:rPr>
          <w:rFonts w:ascii="Georgia" w:eastAsia="Georgia" w:hAnsi="Georgia" w:cs="Georgia"/>
          <w:highlight w:val="white"/>
        </w:rPr>
        <w:t xml:space="preserve"> and </w:t>
      </w:r>
      <w:hyperlink r:id="rId17">
        <w:r>
          <w:rPr>
            <w:rFonts w:ascii="Georgia" w:eastAsia="Georgia" w:hAnsi="Georgia" w:cs="Georgia"/>
            <w:color w:val="1155CC"/>
            <w:highlight w:val="white"/>
            <w:u w:val="single"/>
          </w:rPr>
          <w:t>Statement of Work</w:t>
        </w:r>
      </w:hyperlink>
      <w:r>
        <w:rPr>
          <w:rFonts w:ascii="Georgia" w:eastAsia="Georgia" w:hAnsi="Georgia" w:cs="Georgia"/>
          <w:highlight w:val="white"/>
        </w:rPr>
        <w:t xml:space="preserve">  with DL Tech Solutions, LLC to provide technology services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Board Action:</w:t>
      </w: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Recommendation for the approval of the </w:t>
      </w:r>
      <w:hyperlink r:id="rId18">
        <w:r>
          <w:rPr>
            <w:rFonts w:ascii="Georgia" w:eastAsia="Georgia" w:hAnsi="Georgia" w:cs="Georgia"/>
            <w:color w:val="1155CC"/>
            <w:highlight w:val="white"/>
            <w:u w:val="single"/>
          </w:rPr>
          <w:t>proposed agreement</w:t>
        </w:r>
      </w:hyperlink>
      <w:r>
        <w:rPr>
          <w:rFonts w:ascii="Georgia" w:eastAsia="Georgia" w:hAnsi="Georgia" w:cs="Georgia"/>
          <w:highlight w:val="white"/>
        </w:rPr>
        <w:t xml:space="preserve"> with </w:t>
      </w:r>
      <w:proofErr w:type="spellStart"/>
      <w:r>
        <w:rPr>
          <w:rFonts w:ascii="Georgia" w:eastAsia="Georgia" w:hAnsi="Georgia" w:cs="Georgia"/>
          <w:highlight w:val="white"/>
        </w:rPr>
        <w:t>KeySolution</w:t>
      </w:r>
      <w:proofErr w:type="spellEnd"/>
      <w:r>
        <w:rPr>
          <w:rFonts w:ascii="Georgia" w:eastAsia="Georgia" w:hAnsi="Georgia" w:cs="Georgia"/>
          <w:highlight w:val="white"/>
        </w:rPr>
        <w:t xml:space="preserve"> Staf</w:t>
      </w:r>
      <w:r>
        <w:rPr>
          <w:rFonts w:ascii="Georgia" w:eastAsia="Georgia" w:hAnsi="Georgia" w:cs="Georgia"/>
          <w:highlight w:val="white"/>
        </w:rPr>
        <w:t xml:space="preserve">fing for School Psychology services </w:t>
      </w:r>
    </w:p>
    <w:p w:rsidR="005F50AC" w:rsidRDefault="00F94E14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Meeting Dates - 2023-2024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August 15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19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October 17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November 21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December 19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January 16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20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19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April 16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May 21 </w:t>
      </w:r>
    </w:p>
    <w:p w:rsidR="005F50AC" w:rsidRDefault="00F94E14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June 18 </w:t>
      </w: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VII.     Academic Committee Agenda Items:</w:t>
      </w:r>
    </w:p>
    <w:p w:rsidR="005F50AC" w:rsidRDefault="00F94E1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Status update of a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 xml:space="preserve">Dual Enrollment agreement </w:t>
        </w:r>
      </w:hyperlink>
      <w:r>
        <w:rPr>
          <w:rFonts w:ascii="Georgia" w:eastAsia="Georgia" w:hAnsi="Georgia" w:cs="Georgia"/>
        </w:rPr>
        <w:t xml:space="preserve">with the Community College of Allegheny County </w:t>
      </w:r>
    </w:p>
    <w:p w:rsidR="005F50AC" w:rsidRDefault="00F94E1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AIU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2023-2024 Comprehensive Services Agreement</w:t>
        </w:r>
      </w:hyperlink>
      <w:r>
        <w:rPr>
          <w:rFonts w:ascii="Georgia" w:eastAsia="Georgia" w:hAnsi="Georgia" w:cs="Georgia"/>
        </w:rPr>
        <w:t xml:space="preserve"> and </w:t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pricing guide</w:t>
        </w:r>
      </w:hyperlink>
    </w:p>
    <w:p w:rsidR="005F50AC" w:rsidRDefault="00F94E1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</w:p>
    <w:p w:rsidR="005F50AC" w:rsidRDefault="00F94E1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2023-2024 Forbes Road Tuition Agreement</w:t>
        </w:r>
      </w:hyperlink>
    </w:p>
    <w:p w:rsidR="005F50AC" w:rsidRDefault="00F94E1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</w:p>
    <w:p w:rsidR="005F50AC" w:rsidRDefault="00F94E14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9371CB" w:rsidRDefault="009371C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9371CB" w:rsidRDefault="009371C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9371CB" w:rsidRDefault="009371C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bookmarkStart w:id="1" w:name="_GoBack"/>
      <w:bookmarkEnd w:id="1"/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VIII.     Finance Committee Agenda Items:</w:t>
      </w:r>
    </w:p>
    <w:p w:rsidR="005F50AC" w:rsidRDefault="00F94E1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</w:t>
      </w:r>
      <w:r>
        <w:rPr>
          <w:rFonts w:ascii="Georgia" w:eastAsia="Georgia" w:hAnsi="Georgia" w:cs="Georgia"/>
        </w:rPr>
        <w:t>thly Financial Reports:</w:t>
      </w:r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Tuition aging report (Discussion)</w:t>
      </w:r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5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5F50AC" w:rsidRDefault="00F94E14">
      <w:pPr>
        <w:numPr>
          <w:ilvl w:val="2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6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5F50AC" w:rsidRDefault="00F94E1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7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5F50AC" w:rsidRDefault="00F94E1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8">
        <w:r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September</w:t>
      </w:r>
    </w:p>
    <w:p w:rsidR="005F50AC" w:rsidRDefault="00F94E14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5F50AC" w:rsidRDefault="00F94E14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D.   </w:t>
      </w:r>
      <w:hyperlink r:id="rId29">
        <w:r>
          <w:rPr>
            <w:rFonts w:ascii="Georgia" w:eastAsia="Georgia" w:hAnsi="Georgia" w:cs="Georgia"/>
            <w:color w:val="1155CC"/>
            <w:u w:val="single"/>
          </w:rPr>
          <w:t>Audit renewal</w:t>
        </w:r>
      </w:hyperlink>
    </w:p>
    <w:p w:rsidR="005F50AC" w:rsidRDefault="00F94E14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a. Board Action: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IX.        Fundraising/Grants Committee Agenda Items:</w:t>
      </w:r>
    </w:p>
    <w:p w:rsidR="005F50AC" w:rsidRDefault="00F94E1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</w:t>
      </w:r>
      <w:hyperlink r:id="rId30">
        <w:r>
          <w:rPr>
            <w:rFonts w:ascii="Georgia" w:eastAsia="Georgia" w:hAnsi="Georgia" w:cs="Georgia"/>
            <w:color w:val="1155CC"/>
            <w:u w:val="single"/>
          </w:rPr>
          <w:t>Greensbu</w:t>
        </w:r>
        <w:r>
          <w:rPr>
            <w:rFonts w:ascii="Georgia" w:eastAsia="Georgia" w:hAnsi="Georgia" w:cs="Georgia"/>
            <w:color w:val="1155CC"/>
            <w:u w:val="single"/>
          </w:rPr>
          <w:t>rg Foundation Grant</w:t>
        </w:r>
      </w:hyperlink>
      <w:r>
        <w:rPr>
          <w:rFonts w:ascii="Georgia" w:eastAsia="Georgia" w:hAnsi="Georgia" w:cs="Georgia"/>
        </w:rPr>
        <w:t xml:space="preserve"> - Submitted ($20,000): A</w:t>
      </w:r>
      <w:r>
        <w:rPr>
          <w:rFonts w:ascii="Georgia" w:eastAsia="Georgia" w:hAnsi="Georgia" w:cs="Georgia"/>
          <w:highlight w:val="white"/>
        </w:rPr>
        <w:t>pplication</w:t>
      </w:r>
    </w:p>
    <w:p w:rsidR="005F50AC" w:rsidRDefault="00F94E14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Board Action:</w:t>
      </w:r>
    </w:p>
    <w:p w:rsidR="005F50AC" w:rsidRDefault="00F94E1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Highmark Grant Application: Denied</w:t>
      </w:r>
    </w:p>
    <w:p w:rsidR="005F50AC" w:rsidRDefault="00F94E1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Recommendation to create a Foundation for Spectrum Charter School</w:t>
      </w:r>
    </w:p>
    <w:p w:rsidR="005F50AC" w:rsidRDefault="00F94E14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</w:p>
    <w:p w:rsidR="005F50AC" w:rsidRDefault="00F94E1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    Facilities Report </w:t>
      </w:r>
    </w:p>
    <w:p w:rsidR="005F50AC" w:rsidRDefault="00F94E14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Update regarding municipal code for the house </w:t>
      </w:r>
    </w:p>
    <w:p w:rsidR="005F50AC" w:rsidRDefault="005F50AC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 Public Comments on non-Agenda Items: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Announcements: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XIII.      Next Meeting: September 19, 2023; 7:00 pm; Spectrum Charter School &amp; Google Meet</w:t>
      </w: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5F50A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F50AC" w:rsidRDefault="00F94E1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  Motion to Adjourn:</w:t>
      </w:r>
    </w:p>
    <w:sectPr w:rsidR="005F50AC">
      <w:head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14" w:rsidRDefault="00F94E14">
      <w:pPr>
        <w:spacing w:line="240" w:lineRule="auto"/>
      </w:pPr>
      <w:r>
        <w:separator/>
      </w:r>
    </w:p>
  </w:endnote>
  <w:endnote w:type="continuationSeparator" w:id="0">
    <w:p w:rsidR="00F94E14" w:rsidRDefault="00F94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14" w:rsidRDefault="00F94E14">
      <w:pPr>
        <w:spacing w:line="240" w:lineRule="auto"/>
      </w:pPr>
      <w:r>
        <w:separator/>
      </w:r>
    </w:p>
  </w:footnote>
  <w:footnote w:type="continuationSeparator" w:id="0">
    <w:p w:rsidR="00F94E14" w:rsidRDefault="00F94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AC" w:rsidRDefault="005F50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20F"/>
    <w:multiLevelType w:val="multilevel"/>
    <w:tmpl w:val="FBC69D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715B7"/>
    <w:multiLevelType w:val="multilevel"/>
    <w:tmpl w:val="724E847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57E424C"/>
    <w:multiLevelType w:val="multilevel"/>
    <w:tmpl w:val="3E14ECA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71D5752"/>
    <w:multiLevelType w:val="multilevel"/>
    <w:tmpl w:val="185C0662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D51028"/>
    <w:multiLevelType w:val="multilevel"/>
    <w:tmpl w:val="06E246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D6411D2"/>
    <w:multiLevelType w:val="multilevel"/>
    <w:tmpl w:val="CDCA54F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FB304DC"/>
    <w:multiLevelType w:val="multilevel"/>
    <w:tmpl w:val="1346C69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3737B43"/>
    <w:multiLevelType w:val="multilevel"/>
    <w:tmpl w:val="0586536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65320F"/>
    <w:multiLevelType w:val="multilevel"/>
    <w:tmpl w:val="54C46DD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7F24114"/>
    <w:multiLevelType w:val="multilevel"/>
    <w:tmpl w:val="B8D440A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AC"/>
    <w:rsid w:val="005F50AC"/>
    <w:rsid w:val="009371CB"/>
    <w:rsid w:val="00E7034B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4E13"/>
  <w15:docId w15:val="{E33E44B3-CBA6-4390-AFE0-A0602F2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PuOtuQFMOjn7Ls9RJmh8NckvFQOzaLWm/view?usp=sharing" TargetMode="External"/><Relationship Id="rId18" Type="http://schemas.openxmlformats.org/officeDocument/2006/relationships/hyperlink" Target="https://drive.google.com/file/d/1gk4295dIapcUfrWhv2rcLhLx3d9nBhFf/view?usp=sharing" TargetMode="External"/><Relationship Id="rId26" Type="http://schemas.openxmlformats.org/officeDocument/2006/relationships/hyperlink" Target="https://drive.google.com/file/d/1ynOb4une83PBqpMOK2owQHKm5MiKw7os/view?usp=driv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CuP__NSum-FmQo_wuTQHAzhf60q0giEG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Sow1z9y4sXu2CXOKHQ9Nu43fd08vimIx/view?usp=sharing" TargetMode="External"/><Relationship Id="rId17" Type="http://schemas.openxmlformats.org/officeDocument/2006/relationships/hyperlink" Target="https://drive.google.com/file/d/146pnH9b0cmoz-tlSkb0xnunf0rWZApJ7/view?usp=sharing" TargetMode="External"/><Relationship Id="rId25" Type="http://schemas.openxmlformats.org/officeDocument/2006/relationships/hyperlink" Target="https://drive.google.com/file/d/1vqAIy1VAHrb1xWLUCN1tIX59q003QAJI/view?usp=drive_lin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DJu8dpPP2qTkRCON3D80OM0PMd8Ofcp9/view?usp=sharing" TargetMode="External"/><Relationship Id="rId20" Type="http://schemas.openxmlformats.org/officeDocument/2006/relationships/hyperlink" Target="https://drive.google.com/file/d/1z3QtqLTxpzqnwWiKvQ2Z9bz6EERPXtJT/view?usp=sharing" TargetMode="External"/><Relationship Id="rId29" Type="http://schemas.openxmlformats.org/officeDocument/2006/relationships/hyperlink" Target="https://drive.google.com/file/d/1hVptERlwAhXhX3Gy4VD8tKSFBg_BXRGa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8AgZ49Q1HVunQ33ny3OhICZKiqGgMy5K/view?usp=sharing" TargetMode="External"/><Relationship Id="rId24" Type="http://schemas.openxmlformats.org/officeDocument/2006/relationships/hyperlink" Target="https://drive.google.com/file/d/1wVrxRSXRGN-eOY35fxcnuEmKkw2VMi6E/view?usp=drive_lin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mS6A-b4mO4HbVrsUHOn8cJpjO0jkbCjw/view?usp=sharing" TargetMode="External"/><Relationship Id="rId23" Type="http://schemas.openxmlformats.org/officeDocument/2006/relationships/hyperlink" Target="https://drive.google.com/file/d/12Danxr87wbwTOOz-WGyGEGnfgWvxydXm/view?usp=drive_link" TargetMode="External"/><Relationship Id="rId28" Type="http://schemas.openxmlformats.org/officeDocument/2006/relationships/hyperlink" Target="https://drive.google.com/file/d/1AQ9xqXX1evjSCbjVAKm8s59qLX_Q9CLB/view?usp=sharing" TargetMode="External"/><Relationship Id="rId10" Type="http://schemas.openxmlformats.org/officeDocument/2006/relationships/hyperlink" Target="https://drive.google.com/file/d/1jRMIE_Enl3eoXTuHmBEiD5oK60bxK-pZ/view?usp=sharing" TargetMode="External"/><Relationship Id="rId19" Type="http://schemas.openxmlformats.org/officeDocument/2006/relationships/hyperlink" Target="https://drive.google.com/file/d/1CSIJ1uW5ci7qus4CMX1ZHtUIx2UYNvnG/view?usp=sharin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a1oOXCd12gdLzZAVLhLVWKFpGIAW8YO/view?usp=sharing" TargetMode="External"/><Relationship Id="rId14" Type="http://schemas.openxmlformats.org/officeDocument/2006/relationships/hyperlink" Target="https://www.indeed.com/job/behavior-specialist-696b21d6af7d2cdc" TargetMode="External"/><Relationship Id="rId22" Type="http://schemas.openxmlformats.org/officeDocument/2006/relationships/hyperlink" Target="https://drive.google.com/file/d/1DmPskN8zBxTAbU8MxDx_5-1FI8i7E68i/view?usp=sharing" TargetMode="External"/><Relationship Id="rId27" Type="http://schemas.openxmlformats.org/officeDocument/2006/relationships/hyperlink" Target="https://drive.google.com/file/d/1jHJP186fDr2SPB0I-bZptqIx98z3Typm/view?usp=sharing" TargetMode="External"/><Relationship Id="rId30" Type="http://schemas.openxmlformats.org/officeDocument/2006/relationships/hyperlink" Target="https://drive.google.com/file/d/1Wu0XM5dhVi4bCPjgPfRVuGTxBho_k772/view?usp=sharing" TargetMode="External"/><Relationship Id="rId8" Type="http://schemas.openxmlformats.org/officeDocument/2006/relationships/hyperlink" Target="https://docs.google.com/presentation/d/1SN9Qqhviqr1qN0vdLI1ImPSyoTezCWzXiNOZRf45h4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2023-08-10T15:48:00Z</dcterms:created>
  <dcterms:modified xsi:type="dcterms:W3CDTF">2023-08-10T15:48:00Z</dcterms:modified>
</cp:coreProperties>
</file>